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b w:val="1"/>
          <w:bCs w:val="1"/>
        </w:rPr>
      </w:pPr>
      <w:r>
        <w:rPr>
          <w:b w:val="1"/>
          <w:bCs w:val="1"/>
          <w:rtl w:val="0"/>
          <w:lang w:val="en-US"/>
        </w:rPr>
        <w:t>Boulder Rotary Club Foundation - Frequently Asked Questions (FAQs)</w:t>
      </w:r>
    </w:p>
    <w:p>
      <w:pPr>
        <w:pStyle w:val="Body A"/>
        <w:jc w:val="center"/>
        <w:rPr>
          <w:b w:val="1"/>
          <w:bCs w:val="1"/>
        </w:rPr>
      </w:pPr>
    </w:p>
    <w:p>
      <w:pPr>
        <w:pStyle w:val="Default"/>
        <w:rPr>
          <w:u w:color="000000"/>
        </w:rPr>
      </w:pPr>
      <w:r>
        <w:rPr>
          <w:b w:val="1"/>
          <w:bCs w:val="1"/>
          <w:u w:color="000000"/>
          <w:rtl w:val="0"/>
          <w:lang w:val="en-US"/>
        </w:rPr>
        <w:t>Q: If the Boulder Rotary Club collects dues from its members, why does it need private gifts?</w:t>
      </w:r>
    </w:p>
    <w:p>
      <w:pPr>
        <w:pStyle w:val="Default"/>
        <w:rPr>
          <w:u w:color="000000"/>
        </w:rPr>
      </w:pPr>
      <w:r>
        <w:rPr>
          <w:u w:color="000000"/>
          <w:rtl w:val="0"/>
          <w:lang w:val="en-US"/>
        </w:rPr>
        <w:t>A: The Boulder Rotary Club (</w:t>
      </w:r>
      <w:r>
        <w:rPr>
          <w:u w:color="000000"/>
          <w:rtl w:val="0"/>
          <w:lang w:val="en-US"/>
        </w:rPr>
        <w:t>“</w:t>
      </w:r>
      <w:r>
        <w:rPr>
          <w:u w:color="000000"/>
          <w:rtl w:val="0"/>
          <w:lang w:val="en-US"/>
        </w:rPr>
        <w:t>BRC</w:t>
      </w:r>
      <w:r>
        <w:rPr>
          <w:u w:color="000000"/>
          <w:rtl w:val="0"/>
          <w:lang w:val="en-US"/>
        </w:rPr>
        <w:t xml:space="preserve">” </w:t>
      </w:r>
      <w:r>
        <w:rPr>
          <w:u w:color="000000"/>
          <w:rtl w:val="0"/>
          <w:lang w:val="en-US"/>
        </w:rPr>
        <w:t xml:space="preserve">or </w:t>
      </w:r>
      <w:r>
        <w:rPr>
          <w:u w:color="000000"/>
          <w:rtl w:val="0"/>
          <w:lang w:val="en-US"/>
        </w:rPr>
        <w:t>“</w:t>
      </w:r>
      <w:r>
        <w:rPr>
          <w:u w:color="000000"/>
          <w:rtl w:val="0"/>
          <w:lang w:val="en-US"/>
        </w:rPr>
        <w:t>the Club</w:t>
      </w:r>
      <w:r>
        <w:rPr>
          <w:u w:color="000000"/>
          <w:rtl w:val="0"/>
          <w:lang w:val="en-US"/>
        </w:rPr>
        <w:t>”</w:t>
      </w:r>
      <w:r>
        <w:rPr>
          <w:u w:color="000000"/>
          <w:rtl w:val="0"/>
          <w:lang w:val="en-US"/>
        </w:rPr>
        <w:t>) collects dues from its members to cover monies owed to Rotary International and Rotary District 5450 and administrative costs of running the club and its meetings. Dues do not cover the cost of developing and completing the good works of the Club.</w:t>
      </w:r>
      <w:r>
        <w:rPr>
          <w:u w:color="000000"/>
          <w:rtl w:val="0"/>
          <w:lang w:val="en-US"/>
        </w:rPr>
        <w:t xml:space="preserve">  </w:t>
      </w:r>
      <w:r>
        <w:rPr>
          <w:u w:color="000000"/>
          <w:rtl w:val="0"/>
          <w:lang w:val="en-US"/>
        </w:rPr>
        <w:t>Private gifts are an important revenue source to attract and retain Rotarians, provide scholarships, and conduct the humanitarian programs and projects vital to our local and international communities, a tradition of the Club since 1919.</w:t>
      </w:r>
    </w:p>
    <w:p>
      <w:pPr>
        <w:pStyle w:val="Default"/>
        <w:rPr>
          <w:u w:color="000000"/>
        </w:rPr>
      </w:pPr>
      <w:bookmarkStart w:name="taxdeductible" w:id="0"/>
      <w:bookmarkEnd w:id="0"/>
      <w:r>
        <w:rPr>
          <w:u w:color="000000"/>
        </w:rPr>
        <w:br w:type="textWrapping"/>
      </w:r>
      <w:r>
        <w:rPr>
          <w:b w:val="1"/>
          <w:bCs w:val="1"/>
          <w:u w:color="000000"/>
          <w:rtl w:val="0"/>
          <w:lang w:val="en-US"/>
        </w:rPr>
        <w:t xml:space="preserve">Q: Is my gift </w:t>
      </w:r>
      <w:r>
        <w:rPr>
          <w:b w:val="1"/>
          <w:bCs w:val="1"/>
          <w:color w:val="000000"/>
          <w:u w:color="000000"/>
          <w:rtl w:val="0"/>
          <w:lang w:val="en-US"/>
        </w:rPr>
        <w:t>to the Boulder Rotary Club Foundation tax</w:t>
      </w:r>
      <w:r>
        <w:rPr>
          <w:b w:val="1"/>
          <w:bCs w:val="1"/>
          <w:u w:color="000000"/>
          <w:rtl w:val="0"/>
          <w:lang w:val="en-US"/>
        </w:rPr>
        <w:t>-deductible?</w:t>
      </w:r>
    </w:p>
    <w:p>
      <w:pPr>
        <w:pStyle w:val="Default"/>
        <w:rPr>
          <w:color w:val="ff0000"/>
          <w:u w:color="000000"/>
        </w:rPr>
      </w:pPr>
      <w:r>
        <w:rPr>
          <w:u w:color="000000"/>
          <w:rtl w:val="0"/>
          <w:lang w:val="en-US"/>
        </w:rPr>
        <w:t>A: Yes. The Boulder Rotary Club Foundation, Inc. (</w:t>
      </w:r>
      <w:r>
        <w:rPr>
          <w:u w:color="000000"/>
          <w:rtl w:val="0"/>
          <w:lang w:val="en-US"/>
        </w:rPr>
        <w:t>“</w:t>
      </w:r>
      <w:r>
        <w:rPr>
          <w:u w:color="000000"/>
          <w:rtl w:val="0"/>
          <w:lang w:val="en-US"/>
        </w:rPr>
        <w:t>BRCF</w:t>
      </w:r>
      <w:r>
        <w:rPr>
          <w:u w:color="000000"/>
          <w:rtl w:val="0"/>
          <w:lang w:val="en-US"/>
        </w:rPr>
        <w:t xml:space="preserve">” </w:t>
      </w:r>
      <w:r>
        <w:rPr>
          <w:u w:color="000000"/>
          <w:rtl w:val="0"/>
          <w:lang w:val="en-US"/>
        </w:rPr>
        <w:t xml:space="preserve">or </w:t>
      </w:r>
      <w:r>
        <w:rPr>
          <w:u w:color="000000"/>
          <w:rtl w:val="0"/>
          <w:lang w:val="en-US"/>
        </w:rPr>
        <w:t>“</w:t>
      </w:r>
      <w:r>
        <w:rPr>
          <w:u w:color="000000"/>
          <w:rtl w:val="0"/>
          <w:lang w:val="en-US"/>
        </w:rPr>
        <w:t>the Foundation</w:t>
      </w:r>
      <w:r>
        <w:rPr>
          <w:u w:color="000000"/>
          <w:rtl w:val="0"/>
          <w:lang w:val="en-US"/>
        </w:rPr>
        <w:t>”</w:t>
      </w:r>
      <w:r>
        <w:rPr>
          <w:u w:color="000000"/>
          <w:rtl w:val="0"/>
          <w:lang w:val="en-US"/>
        </w:rPr>
        <w:t xml:space="preserve">) is a registered 501(c)(3) charitable organization (FEIN 84-1234841). All gifts to the Foundation to support the good works of the Club are tax-deductible. Letters documenting tax-deductible contributions are mailed to donors annually.  </w:t>
      </w:r>
    </w:p>
    <w:p>
      <w:pPr>
        <w:pStyle w:val="Default"/>
        <w:rPr>
          <w:u w:color="000000"/>
        </w:rPr>
      </w:pPr>
      <w:bookmarkStart w:name="whoDecides" w:id="1"/>
      <w:bookmarkEnd w:id="1"/>
      <w:r>
        <w:rPr>
          <w:u w:color="000000"/>
        </w:rPr>
        <w:br w:type="textWrapping"/>
      </w:r>
      <w:r>
        <w:rPr>
          <w:b w:val="1"/>
          <w:bCs w:val="1"/>
          <w:u w:color="000000"/>
          <w:rtl w:val="0"/>
          <w:lang w:val="en-US"/>
        </w:rPr>
        <w:t>Q: Who decides the fundraising priorities?</w:t>
      </w:r>
    </w:p>
    <w:p>
      <w:pPr>
        <w:pStyle w:val="Default"/>
        <w:rPr>
          <w:u w:color="000000"/>
        </w:rPr>
      </w:pPr>
      <w:r>
        <w:rPr>
          <w:u w:color="000000"/>
          <w:rtl w:val="0"/>
          <w:lang w:val="en-US"/>
        </w:rPr>
        <w:t>A:</w:t>
      </w:r>
      <w:r>
        <w:rPr>
          <w:u w:color="000000"/>
          <w:rtl w:val="0"/>
          <w:lang w:val="en-US"/>
        </w:rPr>
        <w:t xml:space="preserve">  </w:t>
      </w:r>
      <w:r>
        <w:rPr>
          <w:u w:color="000000"/>
          <w:rtl w:val="0"/>
          <w:lang w:val="en-US"/>
        </w:rPr>
        <w:t>The BRC Board of Directors (</w:t>
      </w:r>
      <w:r>
        <w:rPr>
          <w:u w:color="000000"/>
          <w:rtl w:val="0"/>
          <w:lang w:val="en-US"/>
        </w:rPr>
        <w:t>“</w:t>
      </w:r>
      <w:r>
        <w:rPr>
          <w:u w:color="000000"/>
          <w:rtl w:val="0"/>
          <w:lang w:val="en-US"/>
        </w:rPr>
        <w:t>Club Directors</w:t>
      </w:r>
      <w:r>
        <w:rPr>
          <w:u w:color="000000"/>
          <w:rtl w:val="0"/>
          <w:lang w:val="en-US"/>
        </w:rPr>
        <w:t>”</w:t>
      </w:r>
      <w:r>
        <w:rPr>
          <w:u w:color="000000"/>
          <w:rtl w:val="0"/>
          <w:lang w:val="en-US"/>
        </w:rPr>
        <w:t>) determines which programs and projects are Club priorities. The Foundation Board of Trustees (</w:t>
      </w:r>
      <w:r>
        <w:rPr>
          <w:u w:color="000000"/>
          <w:rtl w:val="0"/>
          <w:lang w:val="en-US"/>
        </w:rPr>
        <w:t>“</w:t>
      </w:r>
      <w:r>
        <w:rPr>
          <w:u w:color="000000"/>
          <w:rtl w:val="0"/>
          <w:lang w:val="en-US"/>
        </w:rPr>
        <w:t>Foundation Trustees</w:t>
      </w:r>
      <w:r>
        <w:rPr>
          <w:u w:color="000000"/>
          <w:rtl w:val="0"/>
          <w:lang w:val="en-US"/>
        </w:rPr>
        <w:t>”</w:t>
      </w:r>
      <w:r>
        <w:rPr>
          <w:u w:color="000000"/>
          <w:rtl w:val="0"/>
          <w:lang w:val="en-US"/>
        </w:rPr>
        <w:t xml:space="preserve">) may make recommendations to the Club Directors to help develop a budget for funding allocation. </w:t>
      </w:r>
    </w:p>
    <w:p>
      <w:pPr>
        <w:pStyle w:val="Default"/>
        <w:rPr>
          <w:u w:color="000000"/>
        </w:rPr>
      </w:pPr>
      <w:bookmarkStart w:name="canDesignate" w:id="2"/>
      <w:bookmarkEnd w:id="2"/>
      <w:r>
        <w:rPr>
          <w:u w:color="000000"/>
        </w:rPr>
        <w:br w:type="textWrapping"/>
      </w:r>
      <w:r>
        <w:rPr>
          <w:b w:val="1"/>
          <w:bCs w:val="1"/>
          <w:u w:color="000000"/>
          <w:rtl w:val="0"/>
          <w:lang w:val="en-US"/>
        </w:rPr>
        <w:t>Q: Can I designate my gift for a particular purpose?</w:t>
      </w:r>
    </w:p>
    <w:p>
      <w:pPr>
        <w:pStyle w:val="Default"/>
        <w:rPr>
          <w:u w:color="000000"/>
        </w:rPr>
      </w:pPr>
      <w:r>
        <w:rPr>
          <w:u w:color="000000"/>
          <w:rtl w:val="0"/>
          <w:lang w:val="en-US"/>
        </w:rPr>
        <w:t>A:</w:t>
      </w:r>
      <w:r>
        <w:rPr>
          <w:u w:color="000000"/>
          <w:rtl w:val="0"/>
          <w:lang w:val="en-US"/>
        </w:rPr>
        <w:t xml:space="preserve">  </w:t>
      </w:r>
      <w:r>
        <w:rPr>
          <w:u w:color="000000"/>
          <w:rtl w:val="0"/>
          <w:lang w:val="en-US"/>
        </w:rPr>
        <w:t xml:space="preserve">Yes. A donor may designate a gift to the Endowment for Education or for the general good works of the Club. The Club works with many organizations and projects, so funding priorities shift from year to year. Unrestricted gifts are encouraged for maximum funding flexibility. The Club Directors make the final decision about projects undertaken, and the Foundation Trustees make the final decision on gift acceptance. </w:t>
      </w:r>
    </w:p>
    <w:p>
      <w:pPr>
        <w:pStyle w:val="Default"/>
        <w:rPr>
          <w:u w:color="000000"/>
        </w:rPr>
      </w:pPr>
      <w:bookmarkStart w:name="whoGoverns" w:id="3"/>
      <w:bookmarkEnd w:id="3"/>
      <w:r>
        <w:rPr>
          <w:u w:color="000000"/>
        </w:rPr>
        <w:br w:type="textWrapping"/>
      </w:r>
      <w:r>
        <w:rPr>
          <w:b w:val="1"/>
          <w:bCs w:val="1"/>
          <w:u w:color="000000"/>
          <w:rtl w:val="0"/>
          <w:lang w:val="en-US"/>
        </w:rPr>
        <w:t>Q: Who governs the Boulder Rotary Club Foundation?</w:t>
      </w:r>
    </w:p>
    <w:p>
      <w:pPr>
        <w:pStyle w:val="Default"/>
        <w:rPr>
          <w:u w:color="000000"/>
        </w:rPr>
      </w:pPr>
      <w:r>
        <w:rPr>
          <w:u w:color="000000"/>
          <w:rtl w:val="0"/>
          <w:lang w:val="en-US"/>
        </w:rPr>
        <w:t>A:</w:t>
      </w:r>
      <w:r>
        <w:rPr>
          <w:u w:color="000000"/>
          <w:rtl w:val="0"/>
          <w:lang w:val="en-US"/>
        </w:rPr>
        <w:t xml:space="preserve">   </w:t>
      </w:r>
      <w:r>
        <w:rPr>
          <w:u w:color="000000"/>
          <w:rtl w:val="0"/>
          <w:lang w:val="en-US"/>
        </w:rPr>
        <w:t xml:space="preserve">A volunteer Board of Trustees has fiduciary oversight for the Foundation. </w:t>
      </w:r>
    </w:p>
    <w:p>
      <w:pPr>
        <w:pStyle w:val="Default"/>
        <w:rPr>
          <w:u w:color="000000"/>
        </w:rPr>
      </w:pPr>
    </w:p>
    <w:p>
      <w:pPr>
        <w:pStyle w:val="Default"/>
        <w:rPr>
          <w:u w:color="000000"/>
        </w:rPr>
      </w:pPr>
      <w:r>
        <w:rPr>
          <w:b w:val="1"/>
          <w:bCs w:val="1"/>
          <w:u w:color="000000"/>
          <w:rtl w:val="0"/>
          <w:lang w:val="en-US"/>
        </w:rPr>
        <w:t>Q: Who serves on the Foundation Board of Trustees?</w:t>
      </w:r>
    </w:p>
    <w:p>
      <w:pPr>
        <w:pStyle w:val="Default"/>
        <w:rPr>
          <w:u w:color="000000"/>
        </w:rPr>
      </w:pPr>
      <w:r>
        <w:rPr>
          <w:u w:color="000000"/>
          <w:rtl w:val="0"/>
          <w:lang w:val="en-US"/>
        </w:rPr>
        <w:t>A: The membership of the Board of Trustees is drawn from the membership of the Club. The Foundation Trustees elect its members for three-year terms and select the officers of the Foundation. Trustees serve a maximum of two consecutive three-year terms. The Club</w:t>
      </w:r>
      <w:r>
        <w:rPr>
          <w:u w:color="000000"/>
          <w:rtl w:val="0"/>
          <w:lang w:val="en-US"/>
        </w:rPr>
        <w:t>’</w:t>
      </w:r>
      <w:r>
        <w:rPr>
          <w:u w:color="000000"/>
          <w:rtl w:val="0"/>
          <w:lang w:val="en-US"/>
        </w:rPr>
        <w:t xml:space="preserve">s President, President-Elect and Immediate Past President serve as </w:t>
      </w:r>
      <w:r>
        <w:rPr>
          <w:i w:val="1"/>
          <w:iCs w:val="1"/>
          <w:u w:color="000000"/>
          <w:rtl w:val="0"/>
          <w:lang w:val="en-US"/>
        </w:rPr>
        <w:t>ex officio</w:t>
      </w:r>
      <w:r>
        <w:rPr>
          <w:u w:color="000000"/>
          <w:rtl w:val="0"/>
          <w:lang w:val="en-US"/>
        </w:rPr>
        <w:t xml:space="preserve"> members of the Foundation Board of Trustees. </w:t>
      </w:r>
    </w:p>
    <w:p>
      <w:pPr>
        <w:pStyle w:val="Default"/>
        <w:rPr>
          <w:u w:color="000000"/>
        </w:rPr>
      </w:pPr>
      <w:bookmarkStart w:name="whoManages" w:id="4"/>
      <w:bookmarkEnd w:id="4"/>
      <w:r>
        <w:rPr>
          <w:u w:color="000000"/>
          <w:lang w:val="en-US"/>
        </w:rPr>
        <w:br w:type="textWrapping"/>
      </w:r>
      <w:r>
        <w:rPr>
          <w:b w:val="1"/>
          <w:bCs w:val="1"/>
          <w:u w:color="000000"/>
          <w:rtl w:val="0"/>
          <w:lang w:val="fr-FR"/>
        </w:rPr>
        <w:t xml:space="preserve">Q: </w:t>
      </w:r>
      <w:r>
        <w:rPr>
          <w:b w:val="1"/>
          <w:bCs w:val="1"/>
          <w:u w:color="000000"/>
          <w:rtl w:val="0"/>
          <w:lang w:val="en-US"/>
        </w:rPr>
        <w:t>Who manages the Foundation</w:t>
      </w:r>
      <w:r>
        <w:rPr>
          <w:b w:val="1"/>
          <w:bCs w:val="1"/>
          <w:u w:color="000000"/>
          <w:rtl w:val="0"/>
          <w:lang w:val="en-US"/>
        </w:rPr>
        <w:t>’</w:t>
      </w:r>
      <w:r>
        <w:rPr>
          <w:b w:val="1"/>
          <w:bCs w:val="1"/>
          <w:u w:color="000000"/>
          <w:rtl w:val="0"/>
          <w:lang w:val="en-US"/>
        </w:rPr>
        <w:t>s investments?</w:t>
      </w:r>
    </w:p>
    <w:p>
      <w:pPr>
        <w:pStyle w:val="Default"/>
        <w:rPr>
          <w:u w:color="000000"/>
        </w:rPr>
      </w:pPr>
      <w:r>
        <w:rPr>
          <w:u w:color="000000"/>
          <w:rtl w:val="0"/>
          <w:lang w:val="en-US"/>
        </w:rPr>
        <w:t>A:</w:t>
      </w:r>
      <w:r>
        <w:rPr>
          <w:u w:color="000000"/>
          <w:rtl w:val="0"/>
          <w:lang w:val="en-US"/>
        </w:rPr>
        <w:t> </w:t>
      </w:r>
      <w:r>
        <w:rPr>
          <w:u w:color="000000"/>
          <w:rtl w:val="0"/>
          <w:lang w:val="en-US"/>
        </w:rPr>
        <w:t>The Foundation</w:t>
      </w:r>
      <w:r>
        <w:rPr>
          <w:u w:color="000000"/>
          <w:rtl w:val="0"/>
          <w:lang w:val="en-US"/>
        </w:rPr>
        <w:t>’</w:t>
      </w:r>
      <w:r>
        <w:rPr>
          <w:u w:color="000000"/>
          <w:rtl w:val="0"/>
          <w:lang w:val="en-US"/>
        </w:rPr>
        <w:t>s Investment Committee and elected Treasurer provide fiduciary oversight and recommend investment policy. A professional Investment Manager (currently Peak Asset Management) manages the portfolio on a day-to-day basis, according to the policies and asset-allocation guidelines of the Foundation Trustees and its Investment Committee.</w:t>
      </w:r>
    </w:p>
    <w:p>
      <w:pPr>
        <w:pStyle w:val="Default"/>
        <w:rPr>
          <w:u w:color="000000"/>
        </w:rPr>
      </w:pPr>
      <w:bookmarkStart w:name="makeGrants" w:id="5"/>
      <w:bookmarkEnd w:id="5"/>
      <w:r>
        <w:rPr>
          <w:u w:color="000000"/>
        </w:rPr>
        <w:br w:type="textWrapping"/>
      </w:r>
      <w:r>
        <w:rPr>
          <w:b w:val="1"/>
          <w:bCs w:val="1"/>
          <w:u w:color="000000"/>
          <w:rtl w:val="0"/>
          <w:lang w:val="en-US"/>
        </w:rPr>
        <w:t>Q: Does the Foundation make grants?</w:t>
      </w:r>
    </w:p>
    <w:p>
      <w:pPr>
        <w:pStyle w:val="Default"/>
      </w:pPr>
      <w:r>
        <w:rPr>
          <w:u w:color="000000"/>
          <w:rtl w:val="0"/>
          <w:lang w:val="en-US"/>
        </w:rPr>
        <w:t>A: The Foundation</w:t>
      </w:r>
      <w:r>
        <w:rPr>
          <w:u w:color="000000"/>
          <w:rtl w:val="0"/>
          <w:lang w:val="en-US"/>
        </w:rPr>
        <w:t>’</w:t>
      </w:r>
      <w:r>
        <w:rPr>
          <w:u w:color="000000"/>
          <w:rtl w:val="0"/>
          <w:lang w:val="en-US"/>
        </w:rPr>
        <w:t xml:space="preserve">s mission is to support the work of the Club. The Foundation makes quarterly grants to the Club for its good works, at the request of the Club President.  The Foundation does not make grants to other organizations or to individuals independent of the Club.  </w:t>
      </w:r>
      <w:bookmarkStart w:name="additionalInfo" w:id="6"/>
      <w:bookmarkEnd w:id="6"/>
      <w:r>
        <w:rPr>
          <w:color w:val="ff0000"/>
          <w:u w:color="00000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tl w:val="0"/>
        <w:lang w:val="en-US"/>
      </w:rPr>
      <w:t>DRAFT 2-24-21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